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D0" w:rsidRDefault="00463ED0" w:rsidP="00463ED0">
      <w:pPr>
        <w:widowControl w:val="0"/>
        <w:autoSpaceDE w:val="0"/>
        <w:autoSpaceDN w:val="0"/>
        <w:adjustRightInd w:val="0"/>
        <w:spacing w:after="240"/>
        <w:rPr>
          <w:rFonts w:ascii="Times" w:hAnsi="Times" w:cs="Times"/>
          <w:lang w:val="fr-FR"/>
        </w:rPr>
      </w:pPr>
      <w:bookmarkStart w:id="0" w:name="_GoBack"/>
      <w:bookmarkEnd w:id="0"/>
      <w:r>
        <w:rPr>
          <w:rFonts w:ascii="Comic Sans MS" w:hAnsi="Comic Sans MS" w:cs="Comic Sans MS"/>
          <w:sz w:val="32"/>
          <w:szCs w:val="32"/>
          <w:lang w:val="fr-FR"/>
        </w:rPr>
        <w:t>Fiche pratique n° 10 : « Enseigner les prédictions»</w:t>
      </w:r>
    </w:p>
    <w:p w:rsidR="00463ED0" w:rsidRDefault="00463ED0" w:rsidP="00463ED0">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Étant donné que les lecteurs efficaces effectuent différentes prédictions au cours de leur lecture, les élèves moins habiles devraient être sensibilisés à ce processus d'élaboration qui pourrait les rendre plus actifs dans leur compréhension des textes.</w:t>
      </w:r>
    </w:p>
    <w:p w:rsidR="00463ED0" w:rsidRDefault="00463ED0" w:rsidP="00463ED0">
      <w:pPr>
        <w:widowControl w:val="0"/>
        <w:autoSpaceDE w:val="0"/>
        <w:autoSpaceDN w:val="0"/>
        <w:adjustRightInd w:val="0"/>
        <w:spacing w:after="240"/>
        <w:rPr>
          <w:rFonts w:ascii="Times" w:hAnsi="Times" w:cs="Times"/>
          <w:lang w:val="fr-FR"/>
        </w:rPr>
      </w:pPr>
      <w:r>
        <w:rPr>
          <w:rFonts w:ascii="Times" w:hAnsi="Times" w:cs="Times"/>
          <w:b/>
          <w:bCs/>
          <w:sz w:val="32"/>
          <w:szCs w:val="32"/>
          <w:lang w:val="fr-FR"/>
        </w:rPr>
        <w:t>Prédictions sur les textes narratifs</w:t>
      </w:r>
    </w:p>
    <w:p w:rsidR="00463ED0" w:rsidRDefault="00463ED0" w:rsidP="00463ED0">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1) Prédictions des événements fondées sur: a- le caractère des personnages; b- la motivation des personnages; c- les caractéristiques de la situation;</w:t>
      </w:r>
    </w:p>
    <w:p w:rsidR="00463ED0" w:rsidRDefault="00463ED0" w:rsidP="00463ED0">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d- les indices présents dans le texte : les illustrations, le titre. 2) Prédictions à partir de la structure et fondées sur:</w:t>
      </w:r>
    </w:p>
    <w:p w:rsidR="00463ED0" w:rsidRDefault="00463ED0" w:rsidP="00463ED0">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a- la connaissance des genres littéraires ; b- les connaissances concernant la grammaire de récit.</w:t>
      </w:r>
    </w:p>
    <w:p w:rsidR="00463ED0" w:rsidRDefault="00463ED0" w:rsidP="00463ED0">
      <w:pPr>
        <w:widowControl w:val="0"/>
        <w:autoSpaceDE w:val="0"/>
        <w:autoSpaceDN w:val="0"/>
        <w:adjustRightInd w:val="0"/>
        <w:spacing w:after="240"/>
        <w:rPr>
          <w:rFonts w:ascii="Times" w:hAnsi="Times" w:cs="Times"/>
          <w:lang w:val="fr-FR"/>
        </w:rPr>
      </w:pPr>
      <w:r>
        <w:rPr>
          <w:rFonts w:ascii="Times" w:hAnsi="Times" w:cs="Times"/>
          <w:b/>
          <w:bCs/>
          <w:sz w:val="32"/>
          <w:szCs w:val="32"/>
          <w:lang w:val="fr-FR"/>
        </w:rPr>
        <w:t>Prédictions sur les textes informatifs</w:t>
      </w:r>
    </w:p>
    <w:p w:rsidR="00463ED0" w:rsidRDefault="00463ED0" w:rsidP="00463ED0">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1) 2)</w:t>
      </w:r>
    </w:p>
    <w:p w:rsidR="00463ED0" w:rsidRDefault="00463ED0" w:rsidP="00463ED0">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Les prédictions de contenu fondées sur:</w:t>
      </w:r>
    </w:p>
    <w:p w:rsidR="00463ED0" w:rsidRDefault="00463ED0" w:rsidP="00463ED0">
      <w:pPr>
        <w:widowControl w:val="0"/>
        <w:numPr>
          <w:ilvl w:val="0"/>
          <w:numId w:val="1"/>
        </w:numPr>
        <w:tabs>
          <w:tab w:val="left" w:pos="220"/>
          <w:tab w:val="left" w:pos="720"/>
        </w:tabs>
        <w:autoSpaceDE w:val="0"/>
        <w:autoSpaceDN w:val="0"/>
        <w:adjustRightInd w:val="0"/>
        <w:spacing w:after="240"/>
        <w:ind w:hanging="720"/>
        <w:rPr>
          <w:rFonts w:ascii="Times" w:hAnsi="Times" w:cs="Times"/>
          <w:lang w:val="fr-FR"/>
        </w:rPr>
      </w:pPr>
      <w:r>
        <w:rPr>
          <w:rFonts w:ascii="Times New Roman" w:hAnsi="Times New Roman" w:cs="Times New Roman"/>
          <w:sz w:val="32"/>
          <w:szCs w:val="32"/>
          <w:lang w:val="fr-FR"/>
        </w:rPr>
        <w:t xml:space="preserve">a-  les connaissances antérieures sur le sujet; </w:t>
      </w:r>
    </w:p>
    <w:p w:rsidR="00463ED0" w:rsidRDefault="00463ED0" w:rsidP="00463ED0">
      <w:pPr>
        <w:widowControl w:val="0"/>
        <w:numPr>
          <w:ilvl w:val="0"/>
          <w:numId w:val="1"/>
        </w:numPr>
        <w:tabs>
          <w:tab w:val="left" w:pos="220"/>
          <w:tab w:val="left" w:pos="720"/>
        </w:tabs>
        <w:autoSpaceDE w:val="0"/>
        <w:autoSpaceDN w:val="0"/>
        <w:adjustRightInd w:val="0"/>
        <w:spacing w:after="240"/>
        <w:ind w:hanging="720"/>
        <w:rPr>
          <w:rFonts w:ascii="Times" w:hAnsi="Times" w:cs="Times"/>
          <w:lang w:val="fr-FR"/>
        </w:rPr>
      </w:pPr>
      <w:r>
        <w:rPr>
          <w:rFonts w:ascii="Times New Roman" w:hAnsi="Times New Roman" w:cs="Times New Roman"/>
          <w:sz w:val="32"/>
          <w:szCs w:val="32"/>
          <w:lang w:val="fr-FR"/>
        </w:rPr>
        <w:t xml:space="preserve">b-  les connaissances concernant la causalité : physique, politique, psychologique, ... </w:t>
      </w:r>
    </w:p>
    <w:p w:rsidR="00463ED0" w:rsidRDefault="00463ED0" w:rsidP="00463ED0">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Les prédictions à partir de la structure et fondées sur:</w:t>
      </w:r>
    </w:p>
    <w:p w:rsidR="00463ED0" w:rsidRDefault="00463ED0" w:rsidP="00463ED0">
      <w:pPr>
        <w:widowControl w:val="0"/>
        <w:numPr>
          <w:ilvl w:val="0"/>
          <w:numId w:val="2"/>
        </w:numPr>
        <w:tabs>
          <w:tab w:val="left" w:pos="220"/>
          <w:tab w:val="left" w:pos="720"/>
        </w:tabs>
        <w:autoSpaceDE w:val="0"/>
        <w:autoSpaceDN w:val="0"/>
        <w:adjustRightInd w:val="0"/>
        <w:spacing w:after="240"/>
        <w:ind w:hanging="720"/>
        <w:rPr>
          <w:rFonts w:ascii="Times" w:hAnsi="Times" w:cs="Times"/>
          <w:lang w:val="fr-FR"/>
        </w:rPr>
      </w:pPr>
      <w:r>
        <w:rPr>
          <w:rFonts w:ascii="Times New Roman" w:hAnsi="Times New Roman" w:cs="Times New Roman"/>
          <w:sz w:val="32"/>
          <w:szCs w:val="32"/>
          <w:lang w:val="fr-FR"/>
        </w:rPr>
        <w:t xml:space="preserve">a-  la connaissance des structures des textes informatifs; </w:t>
      </w:r>
    </w:p>
    <w:p w:rsidR="00463ED0" w:rsidRDefault="00463ED0" w:rsidP="00463ED0">
      <w:pPr>
        <w:widowControl w:val="0"/>
        <w:numPr>
          <w:ilvl w:val="0"/>
          <w:numId w:val="2"/>
        </w:numPr>
        <w:tabs>
          <w:tab w:val="left" w:pos="220"/>
          <w:tab w:val="left" w:pos="720"/>
        </w:tabs>
        <w:autoSpaceDE w:val="0"/>
        <w:autoSpaceDN w:val="0"/>
        <w:adjustRightInd w:val="0"/>
        <w:spacing w:after="240"/>
        <w:ind w:hanging="720"/>
        <w:rPr>
          <w:rFonts w:ascii="Times" w:hAnsi="Times" w:cs="Times"/>
          <w:lang w:val="fr-FR"/>
        </w:rPr>
      </w:pPr>
      <w:r>
        <w:rPr>
          <w:rFonts w:ascii="Times New Roman" w:hAnsi="Times New Roman" w:cs="Times New Roman"/>
          <w:sz w:val="32"/>
          <w:szCs w:val="32"/>
          <w:lang w:val="fr-FR"/>
        </w:rPr>
        <w:t xml:space="preserve">b-  les indices provenant du texte : en-tête, titre, introduction, mots de transition, tables, </w:t>
      </w:r>
      <w:r>
        <w:rPr>
          <w:rFonts w:ascii="Times" w:hAnsi="Times" w:cs="Times"/>
          <w:lang w:val="fr-FR"/>
        </w:rPr>
        <w:t> </w:t>
      </w:r>
      <w:r>
        <w:rPr>
          <w:rFonts w:ascii="Times New Roman" w:hAnsi="Times New Roman" w:cs="Times New Roman"/>
          <w:sz w:val="32"/>
          <w:szCs w:val="32"/>
          <w:lang w:val="fr-FR"/>
        </w:rPr>
        <w:t xml:space="preserve">figures... </w:t>
      </w:r>
    </w:p>
    <w:p w:rsidR="00463ED0" w:rsidRDefault="00463ED0" w:rsidP="00463ED0">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Attention a ne pas confondre </w:t>
      </w:r>
      <w:r>
        <w:rPr>
          <w:rFonts w:ascii="Times" w:hAnsi="Times" w:cs="Times"/>
          <w:b/>
          <w:bCs/>
          <w:sz w:val="32"/>
          <w:szCs w:val="32"/>
          <w:lang w:val="fr-FR"/>
        </w:rPr>
        <w:t xml:space="preserve">prédire </w:t>
      </w:r>
      <w:r>
        <w:rPr>
          <w:rFonts w:ascii="Times New Roman" w:hAnsi="Times New Roman" w:cs="Times New Roman"/>
          <w:sz w:val="32"/>
          <w:szCs w:val="32"/>
          <w:lang w:val="fr-FR"/>
        </w:rPr>
        <w:t xml:space="preserve">et </w:t>
      </w:r>
      <w:r>
        <w:rPr>
          <w:rFonts w:ascii="Times" w:hAnsi="Times" w:cs="Times"/>
          <w:b/>
          <w:bCs/>
          <w:sz w:val="32"/>
          <w:szCs w:val="32"/>
          <w:lang w:val="fr-FR"/>
        </w:rPr>
        <w:t xml:space="preserve">deviner : </w:t>
      </w:r>
      <w:r>
        <w:rPr>
          <w:rFonts w:ascii="Times New Roman" w:hAnsi="Times New Roman" w:cs="Times New Roman"/>
          <w:sz w:val="32"/>
          <w:szCs w:val="32"/>
          <w:lang w:val="fr-FR"/>
        </w:rPr>
        <w:t xml:space="preserve">si l'enseignant demande des prédictions en l'absence d'indices il favorise la devinette et/ou la pensée créative. Le mieux est d'adopter les principes de la </w:t>
      </w:r>
      <w:r>
        <w:rPr>
          <w:rFonts w:ascii="Times New Roman" w:hAnsi="Times New Roman" w:cs="Times New Roman"/>
          <w:sz w:val="32"/>
          <w:szCs w:val="32"/>
          <w:lang w:val="fr-FR"/>
        </w:rPr>
        <w:lastRenderedPageBreak/>
        <w:t>démarche scientifique → poser des hypothèses, justifier pour les confirmer ou les réfuter, les corriger ou les réviser si nécessaire.</w:t>
      </w:r>
    </w:p>
    <w:p w:rsidR="00463ED0" w:rsidRDefault="00463ED0" w:rsidP="00463ED0">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L'enseignant devrait mettre l'accent sur la réfutation plutôt que sur la confirmation, car dans le cas de la confirmation le risque important pour un jeune élève est qu'il laisse de côté les informations qui ne confirment pas ses hypothèses. C'est pour cette raison qu'il vaut mieux d'abord leur apprendre à éliminer les prédictions erronées.</w:t>
      </w:r>
    </w:p>
    <w:p w:rsidR="00463ED0" w:rsidRDefault="00463ED0" w:rsidP="00463ED0">
      <w:pPr>
        <w:widowControl w:val="0"/>
        <w:autoSpaceDE w:val="0"/>
        <w:autoSpaceDN w:val="0"/>
        <w:adjustRightInd w:val="0"/>
        <w:spacing w:after="240"/>
        <w:rPr>
          <w:rFonts w:ascii="Times" w:hAnsi="Times" w:cs="Times"/>
          <w:lang w:val="fr-FR"/>
        </w:rPr>
      </w:pPr>
      <w:r>
        <w:rPr>
          <w:rFonts w:ascii="Times" w:hAnsi="Times" w:cs="Times"/>
          <w:b/>
          <w:bCs/>
          <w:sz w:val="32"/>
          <w:szCs w:val="32"/>
          <w:lang w:val="fr-FR"/>
        </w:rPr>
        <w:t>Prédictions à partir des titres et des sous-titres:</w:t>
      </w:r>
    </w:p>
    <w:p w:rsidR="00463ED0" w:rsidRDefault="00463ED0" w:rsidP="00463ED0">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Titres et sous-titres sont des éléments importants qui permettent les prédictions sur le contenu des textes. Les élèves ne savent pas forcément s'en servir pour faire des prédictions.</w:t>
      </w:r>
    </w:p>
    <w:p w:rsidR="00463ED0" w:rsidRDefault="00463ED0" w:rsidP="00463ED0">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Pour travailler les prédictions l'enseignant donne d'abord le titre du texte et les élèves font une liste des questions qui découlent du titre, ensuite ils lisent le texte pour voir s'ils trouvent dans le texte les réponses à leurs questions.</w:t>
      </w:r>
    </w:p>
    <w:p w:rsidR="00463ED0" w:rsidRDefault="00463ED0" w:rsidP="00463ED0">
      <w:pPr>
        <w:widowControl w:val="0"/>
        <w:autoSpaceDE w:val="0"/>
        <w:autoSpaceDN w:val="0"/>
        <w:adjustRightInd w:val="0"/>
        <w:spacing w:after="240"/>
        <w:rPr>
          <w:rFonts w:ascii="Times" w:hAnsi="Times" w:cs="Times"/>
          <w:lang w:val="fr-FR"/>
        </w:rPr>
      </w:pPr>
      <w:r>
        <w:rPr>
          <w:rFonts w:ascii="Times" w:hAnsi="Times" w:cs="Times"/>
          <w:b/>
          <w:bCs/>
          <w:sz w:val="32"/>
          <w:szCs w:val="32"/>
          <w:lang w:val="fr-FR"/>
        </w:rPr>
        <w:t xml:space="preserve">Autres indices de prédiction: </w:t>
      </w:r>
      <w:r>
        <w:rPr>
          <w:rFonts w:ascii="Times New Roman" w:hAnsi="Times New Roman" w:cs="Times New Roman"/>
          <w:sz w:val="32"/>
          <w:szCs w:val="32"/>
          <w:lang w:val="fr-FR"/>
        </w:rPr>
        <w:t>les introductions, les figures, les tableaux, les mots en italiques ou en caractères gras.</w:t>
      </w:r>
    </w:p>
    <w:p w:rsidR="00463ED0" w:rsidRDefault="00463ED0" w:rsidP="00463ED0">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Une technique permettant de favoriser les prédictions consiste à demander aux élèves de survoler un texte et de noter 5 à 10 mots qui, d'après eux, sont importants. Ils comparent ensuite leur liste avec celle des autres élèves, enfin une lecture plus précise permet de vérifier la justesse du choix de mots.</w:t>
      </w:r>
    </w:p>
    <w:p w:rsidR="00BE3B31" w:rsidRDefault="00BE3B31"/>
    <w:sectPr w:rsidR="00BE3B31" w:rsidSect="00296FA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D0"/>
    <w:rsid w:val="00463ED0"/>
    <w:rsid w:val="00BE3B31"/>
    <w:rsid w:val="00FD2D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2335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école</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Saint-Paul</dc:creator>
  <cp:lastModifiedBy>CSDM</cp:lastModifiedBy>
  <cp:revision>2</cp:revision>
  <dcterms:created xsi:type="dcterms:W3CDTF">2015-05-20T15:15:00Z</dcterms:created>
  <dcterms:modified xsi:type="dcterms:W3CDTF">2015-05-20T15:15:00Z</dcterms:modified>
</cp:coreProperties>
</file>