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206" w:rsidRDefault="00244206" w:rsidP="00244206">
      <w:pPr>
        <w:widowControl w:val="0"/>
        <w:autoSpaceDE w:val="0"/>
        <w:autoSpaceDN w:val="0"/>
        <w:adjustRightInd w:val="0"/>
        <w:spacing w:after="240"/>
        <w:rPr>
          <w:rFonts w:ascii="Times" w:hAnsi="Times" w:cs="Times"/>
          <w:lang w:val="fr-FR"/>
        </w:rPr>
      </w:pPr>
      <w:bookmarkStart w:id="0" w:name="_GoBack"/>
      <w:r>
        <w:rPr>
          <w:rFonts w:ascii="Comic Sans MS" w:hAnsi="Comic Sans MS" w:cs="Comic Sans MS"/>
          <w:sz w:val="32"/>
          <w:szCs w:val="32"/>
          <w:lang w:val="fr-FR"/>
        </w:rPr>
        <w:t xml:space="preserve">Fiche pratique n°2 </w:t>
      </w:r>
      <w:bookmarkEnd w:id="0"/>
      <w:r>
        <w:rPr>
          <w:rFonts w:ascii="Comic Sans MS" w:hAnsi="Comic Sans MS" w:cs="Comic Sans MS"/>
          <w:sz w:val="32"/>
          <w:szCs w:val="32"/>
          <w:lang w:val="fr-FR"/>
        </w:rPr>
        <w:t>: « Lire par groupes de mots »</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Il n'y a pas lieu de penser à un entraînement spécifique à la lecture par groupes de mots pour tous les lecteurs. Toutefois, dans certains cas, l'enseignant peut sentir le besoin d'utiliser des techniques plus spécifiques.</w:t>
      </w:r>
    </w:p>
    <w:p w:rsidR="00244206" w:rsidRDefault="00244206" w:rsidP="00244206">
      <w:pPr>
        <w:widowControl w:val="0"/>
        <w:autoSpaceDE w:val="0"/>
        <w:autoSpaceDN w:val="0"/>
        <w:adjustRightInd w:val="0"/>
        <w:spacing w:after="240"/>
        <w:rPr>
          <w:rFonts w:ascii="Times" w:hAnsi="Times" w:cs="Times"/>
          <w:lang w:val="fr-FR"/>
        </w:rPr>
      </w:pPr>
      <w:r>
        <w:rPr>
          <w:rFonts w:ascii="Times" w:hAnsi="Times" w:cs="Times"/>
          <w:b/>
          <w:bCs/>
          <w:sz w:val="38"/>
          <w:szCs w:val="38"/>
          <w:lang w:val="fr-FR"/>
        </w:rPr>
        <w:t>1. La lecture répétée</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1. </w:t>
      </w:r>
      <w:r>
        <w:rPr>
          <w:rFonts w:ascii="Times" w:hAnsi="Times" w:cs="Times"/>
          <w:i/>
          <w:iCs/>
          <w:sz w:val="32"/>
          <w:szCs w:val="32"/>
          <w:lang w:val="fr-FR"/>
        </w:rPr>
        <w:t xml:space="preserve">La lecture répétée supervisée par un moniteur </w:t>
      </w:r>
      <w:r>
        <w:rPr>
          <w:rFonts w:ascii="Times New Roman" w:hAnsi="Times New Roman" w:cs="Times New Roman"/>
          <w:sz w:val="32"/>
          <w:szCs w:val="32"/>
          <w:lang w:val="fr-FR"/>
        </w:rPr>
        <w:t>: II s'agit de présenter un texte à l'élève et de lui demander de le lire plusieurs fois, c'est-à-dire jusqu'à ce qu'il ait atteint un certain seuil (ex. : 100 mots/ minute). Cette technique demande une supervision individuelle : le moniteur calcule les résultats, encourage l'élève et apporte son aide lorsque celui-ci bute sur un mot.</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2. </w:t>
      </w:r>
      <w:r>
        <w:rPr>
          <w:rFonts w:ascii="Times" w:hAnsi="Times" w:cs="Times"/>
          <w:i/>
          <w:iCs/>
          <w:sz w:val="32"/>
          <w:szCs w:val="32"/>
          <w:lang w:val="fr-FR"/>
        </w:rPr>
        <w:t xml:space="preserve">La lecture effectuée en écoutant un texte enregistré : </w:t>
      </w:r>
      <w:r>
        <w:rPr>
          <w:rFonts w:ascii="Times New Roman" w:hAnsi="Times New Roman" w:cs="Times New Roman"/>
          <w:sz w:val="32"/>
          <w:szCs w:val="32"/>
          <w:lang w:val="fr-FR"/>
        </w:rPr>
        <w:t>La technique consiste à enregistrer un texte et à demander à l'élève de l'écouter tout en essayant de le lire en même temps que l'enregistrement, sa seule contrainte est de lire le texte devant l'enseignant lorsqu'il se sent capable de lire sans l'aide de l'enregistrement. Cette technique demande moins de supervision que la précédente, car l'élève peut travailler seul et ne rencontrer l'enseignant (ou tout autre personne) que lorsqu'il est prêt à lire le texte. </w:t>
      </w:r>
      <w:r>
        <w:rPr>
          <w:rFonts w:ascii="Times" w:hAnsi="Times" w:cs="Times"/>
          <w:b/>
          <w:bCs/>
          <w:sz w:val="32"/>
          <w:szCs w:val="32"/>
          <w:lang w:val="fr-FR"/>
        </w:rPr>
        <w:t>Quelques suggestions concrètes :</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1) 2) 3) jusqu'à ce que l'élève y soit à l'aise.</w:t>
      </w:r>
    </w:p>
    <w:p w:rsidR="00244206" w:rsidRDefault="00244206" w:rsidP="00244206">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 xml:space="preserve">4)  Augmenter le niveau de difficulté graduellement lorsque le critère de fluidité est atteint. </w:t>
      </w:r>
    </w:p>
    <w:p w:rsidR="00244206" w:rsidRDefault="00244206" w:rsidP="00244206">
      <w:pPr>
        <w:widowControl w:val="0"/>
        <w:numPr>
          <w:ilvl w:val="0"/>
          <w:numId w:val="1"/>
        </w:numPr>
        <w:tabs>
          <w:tab w:val="left" w:pos="220"/>
          <w:tab w:val="left" w:pos="720"/>
        </w:tabs>
        <w:autoSpaceDE w:val="0"/>
        <w:autoSpaceDN w:val="0"/>
        <w:adjustRightInd w:val="0"/>
        <w:spacing w:after="240"/>
        <w:ind w:hanging="720"/>
        <w:rPr>
          <w:rFonts w:ascii="Times" w:hAnsi="Times" w:cs="Times"/>
          <w:lang w:val="fr-FR"/>
        </w:rPr>
      </w:pPr>
      <w:r>
        <w:rPr>
          <w:rFonts w:ascii="Times New Roman" w:hAnsi="Times New Roman" w:cs="Times New Roman"/>
          <w:sz w:val="32"/>
          <w:szCs w:val="32"/>
          <w:lang w:val="fr-FR"/>
        </w:rPr>
        <w:t xml:space="preserve">5)  Pour varier, utiliser la lecture répétée en classe en appariant les élèves </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Choisir des passages courts: 50 à 300 mots; de sources variées. Ne pas donner un texte trop difficile au point de départ.</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Préparer une série de textes de même niveau et garder le même niveau de difficulté</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lastRenderedPageBreak/>
        <w:t>a. b. c. amélioré après la deuxième et la troisième lecture. d. Les élèves inversent leur rôle.</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Les élèves choisissent un passage de 50 mots dans un texte, Ils choisissent un partenaire et décident qui lira en premier.</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L'élève lit le texte trois fois de suite et son partenaire lui dit comment il s'est</w:t>
      </w:r>
    </w:p>
    <w:p w:rsidR="00244206" w:rsidRDefault="00244206" w:rsidP="00244206">
      <w:pPr>
        <w:widowControl w:val="0"/>
        <w:autoSpaceDE w:val="0"/>
        <w:autoSpaceDN w:val="0"/>
        <w:adjustRightInd w:val="0"/>
        <w:spacing w:after="240"/>
        <w:rPr>
          <w:rFonts w:ascii="Times" w:hAnsi="Times" w:cs="Times"/>
          <w:lang w:val="fr-FR"/>
        </w:rPr>
      </w:pPr>
      <w:r>
        <w:rPr>
          <w:rFonts w:ascii="Times" w:hAnsi="Times" w:cs="Times"/>
          <w:b/>
          <w:bCs/>
          <w:sz w:val="38"/>
          <w:szCs w:val="38"/>
          <w:lang w:val="fr-FR"/>
        </w:rPr>
        <w:t>2. Découpage du texte en unités</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32"/>
          <w:szCs w:val="32"/>
          <w:lang w:val="fr-FR"/>
        </w:rPr>
        <w:t xml:space="preserve">II existe en fait deux façons de découper les textes : la segmentation syntaxique et la </w:t>
      </w:r>
      <w:proofErr w:type="spellStart"/>
      <w:r>
        <w:rPr>
          <w:rFonts w:ascii="Times New Roman" w:hAnsi="Times New Roman" w:cs="Times New Roman"/>
          <w:sz w:val="32"/>
          <w:szCs w:val="32"/>
          <w:lang w:val="fr-FR"/>
        </w:rPr>
        <w:t>seg</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mentation</w:t>
      </w:r>
      <w:proofErr w:type="spellEnd"/>
      <w:r>
        <w:rPr>
          <w:rFonts w:ascii="Times New Roman" w:hAnsi="Times New Roman" w:cs="Times New Roman"/>
          <w:sz w:val="32"/>
          <w:szCs w:val="32"/>
          <w:lang w:val="fr-FR"/>
        </w:rPr>
        <w:t xml:space="preserve"> par les pauses.</w:t>
      </w:r>
    </w:p>
    <w:p w:rsidR="00244206" w:rsidRDefault="00244206" w:rsidP="00244206">
      <w:pPr>
        <w:widowControl w:val="0"/>
        <w:autoSpaceDE w:val="0"/>
        <w:autoSpaceDN w:val="0"/>
        <w:adjustRightInd w:val="0"/>
        <w:spacing w:after="240"/>
        <w:rPr>
          <w:rFonts w:ascii="Times" w:hAnsi="Times" w:cs="Times"/>
          <w:lang w:val="fr-FR"/>
        </w:rPr>
      </w:pPr>
      <w:r>
        <w:rPr>
          <w:rFonts w:ascii="Times" w:hAnsi="Times" w:cs="Times"/>
          <w:b/>
          <w:bCs/>
          <w:i/>
          <w:iCs/>
          <w:sz w:val="32"/>
          <w:szCs w:val="32"/>
          <w:lang w:val="fr-FR"/>
        </w:rPr>
        <w:t xml:space="preserve">La segmentation syntaxique </w:t>
      </w:r>
      <w:r>
        <w:rPr>
          <w:rFonts w:ascii="Times New Roman" w:hAnsi="Times New Roman" w:cs="Times New Roman"/>
          <w:sz w:val="32"/>
          <w:szCs w:val="32"/>
          <w:lang w:val="fr-FR"/>
        </w:rPr>
        <w:t xml:space="preserve">consiste à découper les phrases à partir d'unités grammaticales comme les groupes nominaux, les propositions. </w:t>
      </w:r>
      <w:r>
        <w:rPr>
          <w:rFonts w:ascii="Times" w:hAnsi="Times" w:cs="Times"/>
          <w:b/>
          <w:bCs/>
          <w:i/>
          <w:iCs/>
          <w:sz w:val="32"/>
          <w:szCs w:val="32"/>
          <w:lang w:val="fr-FR"/>
        </w:rPr>
        <w:t xml:space="preserve">La segmentation par les pauses </w:t>
      </w:r>
      <w:r>
        <w:rPr>
          <w:rFonts w:ascii="Times New Roman" w:hAnsi="Times New Roman" w:cs="Times New Roman"/>
          <w:sz w:val="32"/>
          <w:szCs w:val="32"/>
          <w:lang w:val="fr-FR"/>
        </w:rPr>
        <w:t xml:space="preserve">consiste à </w:t>
      </w:r>
      <w:proofErr w:type="spellStart"/>
      <w:r>
        <w:rPr>
          <w:rFonts w:ascii="Times New Roman" w:hAnsi="Times New Roman" w:cs="Times New Roman"/>
          <w:sz w:val="32"/>
          <w:szCs w:val="32"/>
          <w:lang w:val="fr-FR"/>
        </w:rPr>
        <w:t>identi</w:t>
      </w:r>
      <w:proofErr w:type="spellEnd"/>
      <w:r>
        <w:rPr>
          <w:rFonts w:ascii="Times New Roman" w:hAnsi="Times New Roman" w:cs="Times New Roman"/>
          <w:sz w:val="32"/>
          <w:szCs w:val="32"/>
          <w:lang w:val="fr-FR"/>
        </w:rPr>
        <w:t xml:space="preserve">- fier les endroits où 50 % des adultes effectueraient une pause en lisant un passage oralement, soit pour ajouter du sens ou pour accentuer un mot, soit pour reprendre son souffle. Il n'est pas </w:t>
      </w:r>
      <w:proofErr w:type="spellStart"/>
      <w:r>
        <w:rPr>
          <w:rFonts w:ascii="Times New Roman" w:hAnsi="Times New Roman" w:cs="Times New Roman"/>
          <w:sz w:val="32"/>
          <w:szCs w:val="32"/>
          <w:lang w:val="fr-FR"/>
        </w:rPr>
        <w:t>néces</w:t>
      </w:r>
      <w:proofErr w:type="spellEnd"/>
      <w:r>
        <w:rPr>
          <w:rFonts w:ascii="Times New Roman" w:hAnsi="Times New Roman" w:cs="Times New Roman"/>
          <w:sz w:val="32"/>
          <w:szCs w:val="32"/>
          <w:lang w:val="fr-FR"/>
        </w:rPr>
        <w:t xml:space="preserve">- </w:t>
      </w:r>
      <w:proofErr w:type="spellStart"/>
      <w:r>
        <w:rPr>
          <w:rFonts w:ascii="Times New Roman" w:hAnsi="Times New Roman" w:cs="Times New Roman"/>
          <w:sz w:val="32"/>
          <w:szCs w:val="32"/>
          <w:lang w:val="fr-FR"/>
        </w:rPr>
        <w:t>saire</w:t>
      </w:r>
      <w:proofErr w:type="spellEnd"/>
      <w:r>
        <w:rPr>
          <w:rFonts w:ascii="Times New Roman" w:hAnsi="Times New Roman" w:cs="Times New Roman"/>
          <w:sz w:val="32"/>
          <w:szCs w:val="32"/>
          <w:lang w:val="fr-FR"/>
        </w:rPr>
        <w:t xml:space="preserve"> d'utiliser une analyse compliquée pour effectuer la segmentation : l'enseignant peut se fier à son propre jugement de lecteur. Il reste ensuite à choisir un type de présentation visuelle :</w:t>
      </w:r>
    </w:p>
    <w:p w:rsidR="00244206" w:rsidRDefault="00244206" w:rsidP="00244206">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Ménager des espaces très marqués entre les groupes de mots. </w:t>
      </w:r>
    </w:p>
    <w:p w:rsidR="00244206" w:rsidRDefault="00244206" w:rsidP="00244206">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Intégrer des barres obliques dans le texte. </w:t>
      </w:r>
    </w:p>
    <w:p w:rsidR="00244206" w:rsidRDefault="00244206" w:rsidP="00244206">
      <w:pPr>
        <w:widowControl w:val="0"/>
        <w:numPr>
          <w:ilvl w:val="0"/>
          <w:numId w:val="2"/>
        </w:numPr>
        <w:tabs>
          <w:tab w:val="left" w:pos="220"/>
          <w:tab w:val="left" w:pos="720"/>
        </w:tabs>
        <w:autoSpaceDE w:val="0"/>
        <w:autoSpaceDN w:val="0"/>
        <w:adjustRightInd w:val="0"/>
        <w:spacing w:after="320"/>
        <w:ind w:hanging="720"/>
        <w:rPr>
          <w:rFonts w:ascii="Times New Roman" w:hAnsi="Times New Roman" w:cs="Times New Roman"/>
          <w:sz w:val="32"/>
          <w:szCs w:val="32"/>
          <w:lang w:val="fr-FR"/>
        </w:rPr>
      </w:pPr>
      <w:r>
        <w:rPr>
          <w:rFonts w:ascii="Times New Roman" w:hAnsi="Times New Roman" w:cs="Times New Roman"/>
          <w:sz w:val="32"/>
          <w:szCs w:val="32"/>
          <w:lang w:val="fr-FR"/>
        </w:rPr>
        <w:t xml:space="preserve">Présenter une unité par ligne. </w:t>
      </w:r>
    </w:p>
    <w:p w:rsidR="00244206" w:rsidRDefault="00244206" w:rsidP="00244206">
      <w:pPr>
        <w:widowControl w:val="0"/>
        <w:autoSpaceDE w:val="0"/>
        <w:autoSpaceDN w:val="0"/>
        <w:adjustRightInd w:val="0"/>
        <w:spacing w:after="240"/>
        <w:rPr>
          <w:rFonts w:ascii="Times" w:hAnsi="Times" w:cs="Times"/>
          <w:lang w:val="fr-FR"/>
        </w:rPr>
      </w:pPr>
      <w:r>
        <w:rPr>
          <w:rFonts w:ascii="Times" w:hAnsi="Times" w:cs="Times"/>
          <w:b/>
          <w:bCs/>
          <w:sz w:val="32"/>
          <w:szCs w:val="32"/>
          <w:lang w:val="fr-FR"/>
        </w:rPr>
        <w:t xml:space="preserve">Les étapes d'enseignement : </w:t>
      </w:r>
      <w:r>
        <w:rPr>
          <w:rFonts w:ascii="Times New Roman" w:hAnsi="Times New Roman" w:cs="Times New Roman"/>
          <w:sz w:val="32"/>
          <w:szCs w:val="32"/>
          <w:lang w:val="fr-FR"/>
        </w:rPr>
        <w:t xml:space="preserve">La toute première étape de la technique de découpage du texte en uni- tés est d'expliquer aux élèves que les indices visuels (comme les barres obliques, les espaces...) </w:t>
      </w:r>
      <w:proofErr w:type="spellStart"/>
      <w:r>
        <w:rPr>
          <w:rFonts w:ascii="Times New Roman" w:hAnsi="Times New Roman" w:cs="Times New Roman"/>
          <w:sz w:val="32"/>
          <w:szCs w:val="32"/>
          <w:lang w:val="fr-FR"/>
        </w:rPr>
        <w:t>re</w:t>
      </w:r>
      <w:proofErr w:type="spellEnd"/>
      <w:r>
        <w:rPr>
          <w:rFonts w:ascii="Times New Roman" w:hAnsi="Times New Roman" w:cs="Times New Roman"/>
          <w:sz w:val="32"/>
          <w:szCs w:val="32"/>
          <w:lang w:val="fr-FR"/>
        </w:rPr>
        <w:t xml:space="preserve">- présentent des unités de pensée et que s'ils lisent en utilisant ces indices, ils comprendront mieux le texte. Il s'agit ensuite de donner des exemples aux élèves et de discuter avec eux avant de leur de- mander d'utiliser la technique. Les indices ne seront qu'une étape temporaire. Pour faciliter le </w:t>
      </w:r>
      <w:r>
        <w:rPr>
          <w:rFonts w:ascii="Times New Roman" w:hAnsi="Times New Roman" w:cs="Times New Roman"/>
          <w:sz w:val="32"/>
          <w:szCs w:val="32"/>
          <w:lang w:val="fr-FR"/>
        </w:rPr>
        <w:lastRenderedPageBreak/>
        <w:t>retrait des indices, on suggère de commencer par présenter une unité par ligne, puis de découper le texte avec des barres obliques, et finalement de ne découper que le début du texte et demander à l'élève de continuer à lire par groupes de mots.</w:t>
      </w:r>
    </w:p>
    <w:p w:rsidR="00244206" w:rsidRDefault="00244206" w:rsidP="00244206">
      <w:pPr>
        <w:widowControl w:val="0"/>
        <w:autoSpaceDE w:val="0"/>
        <w:autoSpaceDN w:val="0"/>
        <w:adjustRightInd w:val="0"/>
        <w:spacing w:after="240"/>
        <w:rPr>
          <w:rFonts w:ascii="Times" w:hAnsi="Times" w:cs="Times"/>
          <w:lang w:val="fr-FR"/>
        </w:rPr>
      </w:pPr>
      <w:r>
        <w:rPr>
          <w:rFonts w:ascii="Times New Roman" w:hAnsi="Times New Roman" w:cs="Times New Roman"/>
          <w:sz w:val="40"/>
          <w:szCs w:val="40"/>
          <w:lang w:val="fr-FR"/>
        </w:rPr>
        <w:t xml:space="preserve">La compréhension en lecture </w:t>
      </w:r>
      <w:r>
        <w:rPr>
          <w:rFonts w:ascii="Times New Roman" w:hAnsi="Times New Roman" w:cs="Times New Roman"/>
          <w:sz w:val="26"/>
          <w:szCs w:val="26"/>
          <w:lang w:val="fr-FR"/>
        </w:rPr>
        <w:t xml:space="preserve">(Jocelyne </w:t>
      </w:r>
      <w:proofErr w:type="spellStart"/>
      <w:r>
        <w:rPr>
          <w:rFonts w:ascii="Times New Roman" w:hAnsi="Times New Roman" w:cs="Times New Roman"/>
          <w:sz w:val="26"/>
          <w:szCs w:val="26"/>
          <w:lang w:val="fr-FR"/>
        </w:rPr>
        <w:t>Giasson</w:t>
      </w:r>
      <w:proofErr w:type="spellEnd"/>
      <w:r>
        <w:rPr>
          <w:rFonts w:ascii="Times New Roman" w:hAnsi="Times New Roman" w:cs="Times New Roman"/>
          <w:sz w:val="26"/>
          <w:szCs w:val="26"/>
          <w:lang w:val="fr-FR"/>
        </w:rPr>
        <w:t xml:space="preserve">- </w:t>
      </w:r>
      <w:proofErr w:type="gramStart"/>
      <w:r>
        <w:rPr>
          <w:rFonts w:ascii="Times New Roman" w:hAnsi="Times New Roman" w:cs="Times New Roman"/>
          <w:sz w:val="26"/>
          <w:szCs w:val="26"/>
          <w:lang w:val="fr-FR"/>
        </w:rPr>
        <w:t>2000 )</w:t>
      </w:r>
      <w:proofErr w:type="gramEnd"/>
    </w:p>
    <w:p w:rsidR="00BE3B31" w:rsidRDefault="00BE3B31"/>
    <w:sectPr w:rsidR="00BE3B31" w:rsidSect="00296FA3">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206"/>
    <w:rsid w:val="00244206"/>
    <w:rsid w:val="008E6136"/>
    <w:rsid w:val="00BE3B3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561</Words>
  <Characters>3086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école</Company>
  <LinksUpToDate>false</LinksUpToDate>
  <CharactersWithSpaces>3640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Saint-Paul</dc:creator>
  <cp:lastModifiedBy>CSDM</cp:lastModifiedBy>
  <cp:revision>2</cp:revision>
  <dcterms:created xsi:type="dcterms:W3CDTF">2015-05-20T14:49:00Z</dcterms:created>
  <dcterms:modified xsi:type="dcterms:W3CDTF">2015-05-20T14:49:00Z</dcterms:modified>
</cp:coreProperties>
</file>